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E3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第五章 谈判内容参数及要求</w:t>
      </w:r>
      <w:bookmarkStart w:id="0" w:name="_GoBack"/>
      <w:bookmarkEnd w:id="0"/>
    </w:p>
    <w:p w14:paraId="3BBBC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b/>
          <w:sz w:val="28"/>
          <w:szCs w:val="28"/>
        </w:rPr>
      </w:pPr>
    </w:p>
    <w:p w14:paraId="1C2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染色部分</w:t>
      </w:r>
    </w:p>
    <w:p w14:paraId="7B86A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★</w:t>
      </w:r>
      <w:r>
        <w:rPr>
          <w:rFonts w:hint="eastAsia"/>
          <w:sz w:val="28"/>
          <w:szCs w:val="28"/>
          <w:highlight w:val="none"/>
          <w:lang w:val="en-US" w:eastAsia="zh-CN"/>
        </w:rPr>
        <w:t>一、</w:t>
      </w:r>
      <w:r>
        <w:rPr>
          <w:rFonts w:hint="eastAsia"/>
          <w:sz w:val="28"/>
          <w:szCs w:val="28"/>
          <w:highlight w:val="none"/>
        </w:rPr>
        <w:t>机器功能：国产全自动智能染色封片系统，染色模块与封片模块可单独使用，也可形成染封一体化的工作站，且不需要单独的转运装置，节省空间。</w:t>
      </w:r>
    </w:p>
    <w:p w14:paraId="55DFA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lang w:eastAsia="zh-CN"/>
        </w:rPr>
        <w:t>二、</w:t>
      </w:r>
      <w:r>
        <w:rPr>
          <w:rFonts w:hint="eastAsia"/>
          <w:sz w:val="28"/>
          <w:szCs w:val="28"/>
          <w:highlight w:val="none"/>
        </w:rPr>
        <w:t>染色</w:t>
      </w:r>
      <w:r>
        <w:rPr>
          <w:rFonts w:hint="eastAsia"/>
          <w:sz w:val="28"/>
          <w:szCs w:val="28"/>
          <w:highlight w:val="none"/>
          <w:lang w:val="en-US" w:eastAsia="zh-CN"/>
        </w:rPr>
        <w:t>站点数量</w:t>
      </w:r>
      <w:r>
        <w:rPr>
          <w:rFonts w:hint="eastAsia"/>
          <w:sz w:val="28"/>
          <w:szCs w:val="28"/>
          <w:highlight w:val="none"/>
        </w:rPr>
        <w:t>：</w:t>
      </w:r>
      <w:r>
        <w:rPr>
          <w:rFonts w:hint="eastAsia"/>
          <w:sz w:val="28"/>
          <w:szCs w:val="28"/>
          <w:highlight w:val="none"/>
          <w:lang w:val="en-US" w:eastAsia="zh-CN"/>
        </w:rPr>
        <w:t>总站点数量</w:t>
      </w:r>
      <w:r>
        <w:rPr>
          <w:rFonts w:hint="eastAsia"/>
          <w:sz w:val="28"/>
          <w:szCs w:val="28"/>
          <w:highlight w:val="none"/>
        </w:rPr>
        <w:t>≥26个，其中水洗站点数≥4个，加卸载站点合计数≥4个。</w:t>
      </w:r>
    </w:p>
    <w:p w14:paraId="211CB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lang w:eastAsia="zh-CN"/>
        </w:rPr>
        <w:t>三、</w:t>
      </w:r>
      <w:r>
        <w:rPr>
          <w:rFonts w:hint="eastAsia"/>
          <w:sz w:val="28"/>
          <w:szCs w:val="28"/>
          <w:highlight w:val="none"/>
        </w:rPr>
        <w:t>加卸载站点提醒：加卸载站自动检测站点中的玻片架状态；具有异常打开抽屉报警和延时语音提醒功能，抽屉打开超时</w:t>
      </w:r>
      <w:r>
        <w:rPr>
          <w:rFonts w:hint="eastAsia"/>
          <w:sz w:val="28"/>
          <w:szCs w:val="28"/>
          <w:highlight w:val="none"/>
          <w:lang w:val="en-US" w:eastAsia="zh-CN"/>
        </w:rPr>
        <w:t>提醒</w:t>
      </w:r>
      <w:r>
        <w:rPr>
          <w:rFonts w:hint="eastAsia"/>
          <w:sz w:val="28"/>
          <w:szCs w:val="28"/>
          <w:highlight w:val="none"/>
        </w:rPr>
        <w:t>时间1-120秒可调。</w:t>
      </w:r>
    </w:p>
    <w:p w14:paraId="16C32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四、烤箱</w:t>
      </w:r>
      <w:r>
        <w:rPr>
          <w:rFonts w:hint="eastAsia"/>
          <w:sz w:val="28"/>
          <w:szCs w:val="28"/>
          <w:highlight w:val="none"/>
        </w:rPr>
        <w:t>：烤缸数量</w:t>
      </w:r>
      <w:r>
        <w:rPr>
          <w:rFonts w:hint="eastAsia"/>
          <w:sz w:val="28"/>
          <w:szCs w:val="28"/>
          <w:highlight w:val="none"/>
          <w:lang w:val="en-US" w:eastAsia="zh-CN"/>
        </w:rPr>
        <w:t>≥</w:t>
      </w:r>
      <w:r>
        <w:rPr>
          <w:rFonts w:hint="eastAsia"/>
          <w:sz w:val="28"/>
          <w:szCs w:val="28"/>
          <w:highlight w:val="none"/>
        </w:rPr>
        <w:t>2个，烤箱温度在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室温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75℃</w:t>
      </w:r>
      <w:r>
        <w:rPr>
          <w:rFonts w:hint="eastAsia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/>
          <w:sz w:val="28"/>
          <w:szCs w:val="28"/>
          <w:highlight w:val="none"/>
        </w:rPr>
        <w:t>可调，且有温度实时监测功能；</w:t>
      </w:r>
    </w:p>
    <w:p w14:paraId="4DBDA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Theme="minor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五、试剂缸及玻片</w:t>
      </w:r>
      <w:r>
        <w:rPr>
          <w:rFonts w:hint="eastAsia"/>
          <w:sz w:val="28"/>
          <w:szCs w:val="28"/>
          <w:highlight w:val="none"/>
        </w:rPr>
        <w:t>容量：</w:t>
      </w:r>
      <w:r>
        <w:rPr>
          <w:rFonts w:hint="eastAsia"/>
          <w:sz w:val="28"/>
          <w:szCs w:val="28"/>
          <w:highlight w:val="none"/>
          <w:lang w:val="en-US" w:eastAsia="zh-CN"/>
        </w:rPr>
        <w:t>单个</w:t>
      </w:r>
      <w:r>
        <w:rPr>
          <w:rFonts w:hint="eastAsia"/>
          <w:sz w:val="28"/>
          <w:szCs w:val="28"/>
          <w:highlight w:val="none"/>
        </w:rPr>
        <w:t>试剂缸容量</w:t>
      </w:r>
      <w:r>
        <w:rPr>
          <w:rFonts w:hint="eastAsia"/>
          <w:sz w:val="28"/>
          <w:szCs w:val="28"/>
          <w:highlight w:val="none"/>
          <w:lang w:val="en-US" w:eastAsia="zh-CN"/>
        </w:rPr>
        <w:t>≤</w:t>
      </w:r>
      <w:r>
        <w:rPr>
          <w:rFonts w:hint="eastAsia"/>
          <w:sz w:val="28"/>
          <w:szCs w:val="28"/>
          <w:highlight w:val="none"/>
        </w:rPr>
        <w:t>500ml；单个玻片架容量≥</w:t>
      </w:r>
      <w:r>
        <w:rPr>
          <w:rFonts w:hint="eastAsia"/>
          <w:sz w:val="28"/>
          <w:szCs w:val="28"/>
          <w:highlight w:val="none"/>
          <w:lang w:val="en-US" w:eastAsia="zh-CN"/>
        </w:rPr>
        <w:t>2</w:t>
      </w:r>
      <w:r>
        <w:rPr>
          <w:rFonts w:hint="eastAsia"/>
          <w:sz w:val="28"/>
          <w:szCs w:val="28"/>
          <w:highlight w:val="none"/>
        </w:rPr>
        <w:t>0片/架</w:t>
      </w:r>
      <w:r>
        <w:rPr>
          <w:rFonts w:hint="eastAsia"/>
          <w:sz w:val="28"/>
          <w:szCs w:val="28"/>
          <w:highlight w:val="none"/>
          <w:lang w:eastAsia="zh-CN"/>
        </w:rPr>
        <w:t>。</w:t>
      </w:r>
    </w:p>
    <w:p w14:paraId="63E89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Theme="minor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  <w:lang w:eastAsia="zh-CN"/>
        </w:rPr>
        <w:t>六、</w:t>
      </w:r>
      <w:r>
        <w:rPr>
          <w:rFonts w:hint="eastAsia"/>
          <w:sz w:val="28"/>
          <w:szCs w:val="28"/>
          <w:highlight w:val="none"/>
        </w:rPr>
        <w:t>染色质控功能：包括质控设置总览、历史运行程序、试剂使用明细等，并可生成和导出质控报表；可用绿色、黄色和红色等3种不同颜色标识，进行试剂更换提醒</w:t>
      </w:r>
      <w:r>
        <w:rPr>
          <w:rFonts w:hint="eastAsia"/>
          <w:sz w:val="28"/>
          <w:szCs w:val="28"/>
          <w:highlight w:val="none"/>
          <w:lang w:eastAsia="zh-CN"/>
        </w:rPr>
        <w:t>。</w:t>
      </w:r>
    </w:p>
    <w:p w14:paraId="67D31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★</w:t>
      </w:r>
      <w:r>
        <w:rPr>
          <w:rFonts w:hint="eastAsia"/>
          <w:sz w:val="28"/>
          <w:szCs w:val="28"/>
          <w:highlight w:val="none"/>
          <w:lang w:val="en-US" w:eastAsia="zh-CN"/>
        </w:rPr>
        <w:t>七、</w:t>
      </w:r>
      <w:r>
        <w:rPr>
          <w:rFonts w:hint="eastAsia"/>
          <w:sz w:val="28"/>
          <w:szCs w:val="28"/>
          <w:highlight w:val="none"/>
        </w:rPr>
        <w:t>远程监控</w:t>
      </w:r>
      <w:r>
        <w:rPr>
          <w:rFonts w:hint="eastAsia"/>
          <w:sz w:val="28"/>
          <w:szCs w:val="28"/>
          <w:highlight w:val="none"/>
          <w:lang w:val="en-US" w:eastAsia="zh-CN"/>
        </w:rPr>
        <w:t>功能</w:t>
      </w:r>
      <w:r>
        <w:rPr>
          <w:rFonts w:hint="eastAsia"/>
          <w:sz w:val="28"/>
          <w:szCs w:val="28"/>
          <w:highlight w:val="none"/>
        </w:rPr>
        <w:t>：具有远程报警、监控功能，可通过网页、微信小程序、APP进行监控，实时了解设备运行状态，并以短信、邮件、微信等方式推送报警信息和维修指引。</w:t>
      </w:r>
    </w:p>
    <w:p w14:paraId="143DF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eastAsia="zh-CN"/>
        </w:rPr>
        <w:t>八、</w:t>
      </w:r>
      <w:r>
        <w:rPr>
          <w:rFonts w:hint="eastAsia"/>
          <w:sz w:val="28"/>
          <w:szCs w:val="28"/>
          <w:highlight w:val="none"/>
        </w:rPr>
        <w:t>废气浓度监测：</w:t>
      </w:r>
      <w:r>
        <w:rPr>
          <w:rFonts w:hint="eastAsia"/>
          <w:sz w:val="28"/>
          <w:szCs w:val="28"/>
          <w:highlight w:val="none"/>
          <w:lang w:val="en-US" w:eastAsia="zh-CN"/>
        </w:rPr>
        <w:t>废气</w:t>
      </w:r>
      <w:r>
        <w:rPr>
          <w:rFonts w:hint="eastAsia"/>
          <w:sz w:val="28"/>
          <w:szCs w:val="28"/>
          <w:highlight w:val="none"/>
        </w:rPr>
        <w:t>浓度监测范围0-100ppm可设置，主界面上实时显示废气浓度值</w:t>
      </w:r>
      <w:r>
        <w:rPr>
          <w:rFonts w:hint="eastAsia"/>
          <w:sz w:val="28"/>
          <w:szCs w:val="28"/>
          <w:highlight w:val="none"/>
          <w:lang w:eastAsia="zh-CN"/>
        </w:rPr>
        <w:t>。</w:t>
      </w:r>
    </w:p>
    <w:p w14:paraId="01F40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</w:p>
    <w:p w14:paraId="0E76E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Theme="min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封片部分：</w:t>
      </w:r>
    </w:p>
    <w:p w14:paraId="74443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一、封片</w:t>
      </w:r>
      <w:r>
        <w:rPr>
          <w:rFonts w:hint="eastAsia"/>
          <w:sz w:val="28"/>
          <w:szCs w:val="28"/>
          <w:highlight w:val="none"/>
        </w:rPr>
        <w:t>最大输出存储容量：</w:t>
      </w:r>
      <w:r>
        <w:rPr>
          <w:rFonts w:hint="eastAsia"/>
          <w:sz w:val="28"/>
          <w:szCs w:val="28"/>
          <w:highlight w:val="none"/>
          <w:lang w:val="en-US" w:eastAsia="zh-CN"/>
        </w:rPr>
        <w:t>≥8</w:t>
      </w:r>
      <w:r>
        <w:rPr>
          <w:rFonts w:hint="eastAsia"/>
          <w:sz w:val="28"/>
          <w:szCs w:val="28"/>
          <w:highlight w:val="none"/>
        </w:rPr>
        <w:t>0片</w:t>
      </w:r>
      <w:r>
        <w:rPr>
          <w:rFonts w:hint="eastAsia"/>
          <w:sz w:val="28"/>
          <w:szCs w:val="28"/>
          <w:highlight w:val="none"/>
          <w:lang w:eastAsia="zh-CN"/>
        </w:rPr>
        <w:t>，</w:t>
      </w:r>
      <w:r>
        <w:rPr>
          <w:rFonts w:hint="eastAsia"/>
          <w:sz w:val="28"/>
          <w:szCs w:val="28"/>
          <w:highlight w:val="none"/>
          <w:lang w:val="en-US" w:eastAsia="zh-CN"/>
        </w:rPr>
        <w:t>玻片单次上载</w:t>
      </w:r>
      <w:r>
        <w:rPr>
          <w:rFonts w:hint="eastAsia"/>
          <w:sz w:val="28"/>
          <w:szCs w:val="28"/>
          <w:highlight w:val="none"/>
        </w:rPr>
        <w:t>量：≥200片</w:t>
      </w:r>
    </w:p>
    <w:p w14:paraId="70315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lang w:eastAsia="zh-CN"/>
        </w:rPr>
        <w:t>二、</w:t>
      </w:r>
      <w:r>
        <w:rPr>
          <w:rFonts w:hint="eastAsia"/>
          <w:sz w:val="28"/>
          <w:szCs w:val="28"/>
          <w:highlight w:val="none"/>
        </w:rPr>
        <w:t>盖玻片数量提示：智能</w:t>
      </w:r>
      <w:r>
        <w:rPr>
          <w:rFonts w:hint="eastAsia"/>
          <w:sz w:val="28"/>
          <w:szCs w:val="28"/>
          <w:highlight w:val="none"/>
          <w:lang w:val="en-US" w:eastAsia="zh-CN"/>
        </w:rPr>
        <w:t>实时</w:t>
      </w:r>
      <w:r>
        <w:rPr>
          <w:rFonts w:hint="eastAsia"/>
          <w:sz w:val="28"/>
          <w:szCs w:val="28"/>
          <w:highlight w:val="none"/>
        </w:rPr>
        <w:t>检测盖玻片剩余数量</w:t>
      </w:r>
      <w:r>
        <w:rPr>
          <w:rFonts w:hint="eastAsia"/>
          <w:sz w:val="28"/>
          <w:szCs w:val="28"/>
          <w:highlight w:val="none"/>
          <w:lang w:eastAsia="zh-CN"/>
        </w:rPr>
        <w:t>，</w:t>
      </w:r>
      <w:r>
        <w:rPr>
          <w:rFonts w:hint="eastAsia"/>
          <w:sz w:val="28"/>
          <w:szCs w:val="28"/>
          <w:highlight w:val="none"/>
        </w:rPr>
        <w:t>并通过语音进行报警提醒。</w:t>
      </w:r>
    </w:p>
    <w:p w14:paraId="4B230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color w:val="FF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★</w:t>
      </w:r>
      <w:r>
        <w:rPr>
          <w:rFonts w:hint="eastAsia"/>
          <w:sz w:val="28"/>
          <w:szCs w:val="28"/>
          <w:highlight w:val="none"/>
          <w:lang w:val="en-US" w:eastAsia="zh-CN"/>
        </w:rPr>
        <w:t>三、输出存储方式</w:t>
      </w:r>
      <w:r>
        <w:rPr>
          <w:rFonts w:hint="eastAsia"/>
          <w:sz w:val="28"/>
          <w:szCs w:val="28"/>
          <w:highlight w:val="none"/>
        </w:rPr>
        <w:t>：直接从封片机上以读片板的形式</w:t>
      </w:r>
      <w:r>
        <w:rPr>
          <w:rFonts w:hint="eastAsia"/>
          <w:sz w:val="28"/>
          <w:szCs w:val="28"/>
          <w:highlight w:val="none"/>
          <w:lang w:val="en-US" w:eastAsia="zh-CN"/>
        </w:rPr>
        <w:t>存储或直接回到原染色架</w:t>
      </w:r>
      <w:r>
        <w:rPr>
          <w:rFonts w:hint="eastAsia"/>
          <w:sz w:val="28"/>
          <w:szCs w:val="28"/>
          <w:highlight w:val="none"/>
        </w:rPr>
        <w:t>已完成封片的载玻片。</w:t>
      </w:r>
    </w:p>
    <w:p w14:paraId="77699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四、出胶</w:t>
      </w:r>
      <w:r>
        <w:rPr>
          <w:rFonts w:hint="eastAsia"/>
          <w:sz w:val="28"/>
          <w:szCs w:val="28"/>
          <w:highlight w:val="none"/>
        </w:rPr>
        <w:t>系统：精准定位，点胶容量：0~200uL可调</w:t>
      </w:r>
      <w:r>
        <w:rPr>
          <w:rFonts w:hint="eastAsia"/>
          <w:sz w:val="28"/>
          <w:szCs w:val="28"/>
          <w:highlight w:val="none"/>
          <w:lang w:eastAsia="zh-CN"/>
        </w:rPr>
        <w:t>。</w:t>
      </w:r>
    </w:p>
    <w:p w14:paraId="42C41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★</w:t>
      </w:r>
      <w:r>
        <w:rPr>
          <w:rFonts w:hint="eastAsia"/>
          <w:sz w:val="28"/>
          <w:szCs w:val="28"/>
          <w:highlight w:val="none"/>
          <w:lang w:val="en-US" w:eastAsia="zh-CN"/>
        </w:rPr>
        <w:t>五、</w:t>
      </w:r>
      <w:r>
        <w:rPr>
          <w:rFonts w:hint="eastAsia"/>
          <w:sz w:val="28"/>
          <w:szCs w:val="28"/>
          <w:highlight w:val="none"/>
        </w:rPr>
        <w:t>针头自动浸泡</w:t>
      </w:r>
      <w:r>
        <w:rPr>
          <w:rFonts w:hint="eastAsia"/>
          <w:sz w:val="28"/>
          <w:szCs w:val="28"/>
          <w:highlight w:val="none"/>
          <w:lang w:eastAsia="zh-CN"/>
        </w:rPr>
        <w:t>：</w:t>
      </w:r>
      <w:r>
        <w:rPr>
          <w:rFonts w:hint="eastAsia"/>
          <w:sz w:val="28"/>
          <w:szCs w:val="28"/>
          <w:highlight w:val="none"/>
          <w:lang w:val="en-US" w:eastAsia="zh-CN"/>
        </w:rPr>
        <w:t>封片完成后，出胶针头自动浸泡在二甲苯浸泡槽中</w:t>
      </w:r>
      <w:r>
        <w:rPr>
          <w:rFonts w:hint="eastAsia"/>
          <w:sz w:val="28"/>
          <w:szCs w:val="28"/>
          <w:highlight w:val="none"/>
        </w:rPr>
        <w:t>，防止堵管。</w:t>
      </w:r>
    </w:p>
    <w:p w14:paraId="322F6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Theme="minorEastAsia"/>
          <w:color w:val="FF0000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  <w:lang w:eastAsia="zh-CN"/>
        </w:rPr>
        <w:t>六、</w:t>
      </w:r>
      <w:r>
        <w:rPr>
          <w:rFonts w:hint="eastAsia"/>
          <w:sz w:val="28"/>
          <w:szCs w:val="28"/>
          <w:highlight w:val="none"/>
        </w:rPr>
        <w:t>破损玻片自检：自动处理碎片</w:t>
      </w:r>
      <w:r>
        <w:rPr>
          <w:rFonts w:hint="eastAsia"/>
          <w:sz w:val="28"/>
          <w:szCs w:val="28"/>
          <w:highlight w:val="none"/>
          <w:lang w:val="en-US" w:eastAsia="zh-CN"/>
        </w:rPr>
        <w:t>至碎片收集板中</w:t>
      </w:r>
      <w:r>
        <w:rPr>
          <w:rFonts w:hint="eastAsia"/>
          <w:sz w:val="28"/>
          <w:szCs w:val="28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DE5Njg2YjQzZGU0N2FjNWUyMTAxZWJkMWJjYzIifQ=="/>
  </w:docVars>
  <w:rsids>
    <w:rsidRoot w:val="00000000"/>
    <w:rsid w:val="002C4449"/>
    <w:rsid w:val="1D937E95"/>
    <w:rsid w:val="213827F6"/>
    <w:rsid w:val="23DC1B5F"/>
    <w:rsid w:val="292A41FB"/>
    <w:rsid w:val="2FBD393B"/>
    <w:rsid w:val="358B30A8"/>
    <w:rsid w:val="3E79027E"/>
    <w:rsid w:val="415E14BF"/>
    <w:rsid w:val="57754FE5"/>
    <w:rsid w:val="5D1A3EE0"/>
    <w:rsid w:val="719F7420"/>
    <w:rsid w:val="76832333"/>
    <w:rsid w:val="7D4F5C67"/>
    <w:rsid w:val="7E8034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Dakewe</Company>
  <Pages>1</Pages>
  <Words>645</Words>
  <Characters>675</Characters>
  <Lines>13</Lines>
  <Paragraphs>3</Paragraphs>
  <TotalTime>7</TotalTime>
  <ScaleCrop>false</ScaleCrop>
  <LinksUpToDate>false</LinksUpToDate>
  <CharactersWithSpaces>676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2017-08-24T09:16:00Z</dcterms:created>
  <dc:creator>缪志敏Martin</dc:creator>
  <cp:lastModifiedBy>罗锦</cp:lastModifiedBy>
  <dcterms:modified xsi:type="dcterms:W3CDTF">2025-03-03T03:46:29Z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C8D52C98F8104B0281B7AE301C77A01D_13</vt:lpwstr>
  </property>
  <property fmtid="{D5CDD505-2E9C-101B-9397-08002B2CF9AE}" pid="4" name="_IPGFID">
    <vt:lpwstr>[DocID]=E997C7A3-6BAB-45A6-9B1A-171CEB2D3EA8</vt:lpwstr>
  </property>
  <property fmtid="{D5CDD505-2E9C-101B-9397-08002B2CF9AE}" pid="5" name="DOCPROPERTY_INTERNAL_DELFLAGS2">
    <vt:lpwstr>1</vt:lpwstr>
  </property>
  <property fmtid="{D5CDD505-2E9C-101B-9397-08002B2CF9AE}" pid="6" name="_IPGFLOW_P-99D0_E-0_CV-88520CEC_CN-2FB0F1EC">
    <vt:lpwstr>DPFPMK|3|50|1|0</vt:lpwstr>
  </property>
  <property fmtid="{D5CDD505-2E9C-101B-9397-08002B2CF9AE}" pid="7" name="_IPGFLOW_P-99D0_E-1_FP-1_SP-1_CV-48EAEB97_CN-FA2E8801">
    <vt:lpwstr>wE2xPWndCs7BjqjFZjpXCZK7KR7D9bc4jCR8csQCGk+DzH5gLO3jtFDiF6nJBVOn4+Nf/For2yONtRa5Hll2ehYp89v7gHV73Kbm4IOYIBpCNYKHzCJu8UnL/oshR/678fDXMv8b+SebL6N6LU9Ok8iXIlmp7t3Z4rXnwLNpnh2/yKQFcgjCiUs1BLKZP1iuIS13PV0UoRU4e58h5i/NjPW3QoDlkAriTCoeHYNYTvE1s7jUos7IlFEwTbGeWGM</vt:lpwstr>
  </property>
  <property fmtid="{D5CDD505-2E9C-101B-9397-08002B2CF9AE}" pid="8" name="_IPGFLOW_P-99D0_E-1_FP-1_SP-2_CV-63635D99_CN-81688AA1">
    <vt:lpwstr>s7C8PF7Y6CssG7Uu5ZZjGD6ZT85JXFSS2VPI/C2IqkFpkCV7Yy+GRAQlh5lnpskFlL6X4eo2JD5ib7wo/aphXevV/9yYqCv5uZZomqfIMQ81FB6Mmz9hlzDg3POYgspdGvm3vA/5cdAF6KwNeESFbsgM/bKBkWD2Q3j0tU+Fws4P0ViOVC62Ua/JvTt/mdn+28XfndfwQV2soYFShVFpk7uBAZFrg+nRfBCYnzIcMcqw=</vt:lpwstr>
  </property>
  <property fmtid="{D5CDD505-2E9C-101B-9397-08002B2CF9AE}" pid="9" name="_IPGFLOW_P-99D0_E-0_FP-1_CV-96F3ED08_CN-A837621E">
    <vt:lpwstr>DPSPMK|3|492|2|0</vt:lpwstr>
  </property>
  <property fmtid="{D5CDD505-2E9C-101B-9397-08002B2CF9AE}" pid="10" name="_IPGLAB_P-99D0_E-1_CV-1D3F7D39_CN-899B1A2E">
    <vt:lpwstr>96kLA2Aha2qytxrt5nabfeFd3NyEGUFhxepqBHjrW5urGWlU9xKZQ+iwQRbyrVfLzVRyWeZxBDy/w52GQS0M/2EINGr0UhNTm2RbzUZctGzeJPAmoY4JsUb9AewY5kzKpW3nBNdwDui//liYQ+4Jbaukesc25mwAWf7eWplMThSKCPhveLKfKdt8YwoVKYsV</vt:lpwstr>
  </property>
  <property fmtid="{D5CDD505-2E9C-101B-9397-08002B2CF9AE}" pid="11" name="KSOTemplateDocerSaveRecord">
    <vt:lpwstr>eyJoZGlkIjoiNWZhOTM3NWI5YzlhYzhiNDQwOWEzMDI1YTVhNmEyMTEiLCJ1c2VySWQiOiIzMjEzODY3ODUifQ==</vt:lpwstr>
  </property>
</Properties>
</file>